
<file path=[Content_Types].xml><?xml version="1.0" encoding="utf-8"?>
<Types xmlns="http://schemas.openxmlformats.org/package/2006/content-types">
  <Default Extension="bin" ContentType="application/vnd.openxmlformats-officedocument.oleObject"/>
  <Default Extension="png" ContentType="image/png"/>
  <Default Extension="gif" ContentType="image/gi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8698" w:type="dxa"/>
        <w:tblInd w:w="-176" w:type="dxa"/>
        <w:tblBorders>
          <w:top w:val="thinThickSmallGap" w:color="auto" w:sz="24" w:space="0"/>
          <w:left w:val="thinThickSmallGap" w:color="auto" w:sz="24" w:space="0"/>
          <w:bottom w:val="thickThinSmallGap" w:color="auto" w:sz="24" w:space="0"/>
          <w:right w:val="thickThinSmallGap" w:color="auto" w:sz="24" w:space="0"/>
          <w:insideH w:val="none" w:color="auto" w:sz="0" w:space="0"/>
          <w:insideV w:val="thinThickThinSmallGap" w:color="auto" w:sz="24" w:space="0"/>
        </w:tblBorders>
        <w:tblLayout w:type="autofit"/>
        <w:tblCellMar>
          <w:top w:w="0" w:type="dxa"/>
          <w:left w:w="108" w:type="dxa"/>
          <w:bottom w:w="0" w:type="dxa"/>
          <w:right w:w="108" w:type="dxa"/>
        </w:tblCellMar>
      </w:tblPr>
      <w:tblGrid>
        <w:gridCol w:w="4437"/>
        <w:gridCol w:w="4261"/>
      </w:tblGrid>
      <w:tr w14:paraId="74969521">
        <w:tblPrEx>
          <w:tblBorders>
            <w:top w:val="thinThickSmallGap" w:color="auto" w:sz="24" w:space="0"/>
            <w:left w:val="thinThickSmallGap" w:color="auto" w:sz="24" w:space="0"/>
            <w:bottom w:val="thickThinSmallGap" w:color="auto" w:sz="24" w:space="0"/>
            <w:right w:val="thickThinSmallGap" w:color="auto" w:sz="24" w:space="0"/>
            <w:insideH w:val="none" w:color="auto" w:sz="0" w:space="0"/>
            <w:insideV w:val="thinThickThinSmallGap" w:color="auto" w:sz="24" w:space="0"/>
          </w:tblBorders>
          <w:tblCellMar>
            <w:top w:w="0" w:type="dxa"/>
            <w:left w:w="108" w:type="dxa"/>
            <w:bottom w:w="0" w:type="dxa"/>
            <w:right w:w="108" w:type="dxa"/>
          </w:tblCellMar>
        </w:tblPrEx>
        <w:tc>
          <w:tcPr>
            <w:tcW w:w="4437" w:type="dxa"/>
            <w:vAlign w:val="center"/>
          </w:tcPr>
          <w:p w14:paraId="6C86D940">
            <w:pPr>
              <w:pStyle w:val="4"/>
              <w:jc w:val="center"/>
              <w:rPr>
                <w:rFonts w:ascii="Arial" w:hAnsi="Arial"/>
                <w:b/>
                <w:sz w:val="22"/>
                <w:szCs w:val="22"/>
              </w:rPr>
            </w:pPr>
            <w:r>
              <w:rPr>
                <w:rFonts w:ascii="Arial" w:hAnsi="Arial" w:cs="Arial"/>
                <w:b/>
                <w:sz w:val="22"/>
                <w:szCs w:val="22"/>
              </w:rPr>
              <w:t>ΣΥΛΛΟΓΟΣ ΕΠΙΣΤΗΜΟΝΙΚΟΥ ΠΡΟΣΩΠΙΚΟΥ ΤΡΑΠΕΖΗΣ ΤΗΣ ΕΛΛΑΔΟΣ</w:t>
            </w:r>
          </w:p>
        </w:tc>
        <w:tc>
          <w:tcPr>
            <w:tcW w:w="4261" w:type="dxa"/>
            <w:vAlign w:val="center"/>
          </w:tcPr>
          <w:p w14:paraId="0C4956E0">
            <w:pPr>
              <w:spacing w:after="0" w:line="240" w:lineRule="auto"/>
              <w:jc w:val="center"/>
              <w:rPr>
                <w:rFonts w:ascii="Arial" w:hAnsi="Arial" w:cs="Arial"/>
                <w:b/>
              </w:rPr>
            </w:pPr>
            <w:r>
              <w:rPr>
                <w:rFonts w:ascii="Arial" w:hAnsi="Arial" w:cs="Arial"/>
                <w:b/>
              </w:rPr>
              <w:t>ΣΥΛΛΟΓΟΣ ΣΥΝΤΑΞΙΟΥΧΩΝ ΕΠΙΣΤΗΜΟΝΩΝ ΚΑΙ ΠΡΩΗΝ ΣΤΕΛΕΧΙΑΚΟΥ ΔΥΝΑΜΙΚΟΥ ΤΗΣ ΤΡΑΠΕΖΗΣ ΤΗΣ ΕΛΛΑΔΟΣ</w:t>
            </w:r>
          </w:p>
          <w:p w14:paraId="77DF879D">
            <w:pPr>
              <w:spacing w:after="0" w:line="240" w:lineRule="auto"/>
              <w:jc w:val="center"/>
              <w:rPr>
                <w:rFonts w:hint="default" w:ascii="Arial" w:hAnsi="Arial" w:cs="Arial"/>
                <w:b/>
                <w:lang w:val="el-GR"/>
              </w:rPr>
            </w:pPr>
            <w:r>
              <w:rPr>
                <w:rFonts w:hint="default" w:ascii="Arial" w:hAnsi="Arial" w:cs="Arial"/>
                <w:b/>
                <w:lang w:val="el-GR"/>
              </w:rPr>
              <w:t>(ΣΥΛΛΟΓΟΣ ΜΠΑΛΑΣΚΩΝΗ)</w:t>
            </w:r>
            <w:bookmarkStart w:id="1" w:name="_GoBack"/>
            <w:bookmarkEnd w:id="1"/>
          </w:p>
        </w:tc>
      </w:tr>
      <w:tr w14:paraId="66B223A8">
        <w:tblPrEx>
          <w:tblBorders>
            <w:top w:val="thinThickSmallGap" w:color="auto" w:sz="24" w:space="0"/>
            <w:left w:val="thinThickSmallGap" w:color="auto" w:sz="24" w:space="0"/>
            <w:bottom w:val="thickThinSmallGap" w:color="auto" w:sz="24" w:space="0"/>
            <w:right w:val="thickThinSmallGap" w:color="auto" w:sz="24" w:space="0"/>
            <w:insideH w:val="none" w:color="auto" w:sz="0" w:space="0"/>
            <w:insideV w:val="thinThickThinSmallGap" w:color="auto" w:sz="24" w:space="0"/>
          </w:tblBorders>
          <w:tblCellMar>
            <w:top w:w="0" w:type="dxa"/>
            <w:left w:w="108" w:type="dxa"/>
            <w:bottom w:w="0" w:type="dxa"/>
            <w:right w:w="108" w:type="dxa"/>
          </w:tblCellMar>
        </w:tblPrEx>
        <w:tc>
          <w:tcPr>
            <w:tcW w:w="4437" w:type="dxa"/>
          </w:tcPr>
          <w:p w14:paraId="4FE41750">
            <w:pPr>
              <w:pStyle w:val="4"/>
              <w:spacing w:after="0"/>
              <w:jc w:val="center"/>
              <w:rPr>
                <w:rFonts w:ascii="Arial" w:hAnsi="Arial"/>
                <w:b/>
                <w:sz w:val="20"/>
                <w:szCs w:val="20"/>
              </w:rPr>
            </w:pPr>
            <w:r>
              <w:rPr>
                <w:rFonts w:ascii="Arial" w:hAnsi="Arial"/>
                <w:b/>
                <w:sz w:val="20"/>
                <w:szCs w:val="20"/>
              </w:rPr>
              <w:object>
                <v:shape id="_x0000_i1025" o:spt="75" type="#_x0000_t75" style="height:75.85pt;width:62.4pt;" o:ole="t" filled="f" o:preferrelative="t" stroked="f" coordsize="21600,21600">
                  <v:path/>
                  <v:fill on="f" focussize="0,0"/>
                  <v:stroke on="f" joinstyle="miter"/>
                  <v:imagedata r:id="rId8" o:title=""/>
                  <o:lock v:ext="edit" aspectratio="t"/>
                  <w10:wrap type="none"/>
                  <w10:anchorlock/>
                </v:shape>
                <o:OLEObject Type="Embed" ProgID="PBrush" ShapeID="_x0000_i1025" DrawAspect="Content" ObjectID="_1468075725" r:id="rId7">
                  <o:LockedField>false</o:LockedField>
                </o:OLEObject>
              </w:object>
            </w:r>
          </w:p>
          <w:p w14:paraId="7C5F2982">
            <w:pPr>
              <w:pStyle w:val="4"/>
              <w:spacing w:after="0"/>
              <w:jc w:val="center"/>
              <w:rPr>
                <w:rFonts w:ascii="Arial" w:hAnsi="Arial"/>
                <w:b/>
                <w:sz w:val="20"/>
                <w:szCs w:val="20"/>
              </w:rPr>
            </w:pPr>
            <w:r>
              <w:rPr>
                <w:rFonts w:ascii="Arial" w:hAnsi="Arial"/>
                <w:b/>
                <w:sz w:val="20"/>
                <w:szCs w:val="20"/>
              </w:rPr>
              <w:t>Μέλος Ο.Τ.Ο.Ε. - Ε.Κ.Α.</w:t>
            </w:r>
          </w:p>
          <w:p w14:paraId="69C84B12">
            <w:pPr>
              <w:pStyle w:val="4"/>
              <w:spacing w:after="0"/>
              <w:jc w:val="center"/>
              <w:rPr>
                <w:rFonts w:ascii="Arial" w:hAnsi="Arial"/>
                <w:b/>
                <w:sz w:val="20"/>
                <w:szCs w:val="20"/>
              </w:rPr>
            </w:pPr>
            <w:r>
              <w:rPr>
                <w:rFonts w:ascii="Arial" w:hAnsi="Arial"/>
                <w:b/>
                <w:sz w:val="20"/>
                <w:szCs w:val="20"/>
              </w:rPr>
              <w:t>Ελευθερίου Βενιζέλου 21</w:t>
            </w:r>
          </w:p>
          <w:p w14:paraId="43F4F2A4">
            <w:pPr>
              <w:pStyle w:val="4"/>
              <w:spacing w:after="0"/>
              <w:jc w:val="center"/>
              <w:rPr>
                <w:rFonts w:ascii="Arial" w:hAnsi="Arial"/>
                <w:b/>
                <w:sz w:val="20"/>
                <w:szCs w:val="20"/>
              </w:rPr>
            </w:pPr>
            <w:r>
              <w:rPr>
                <w:rFonts w:ascii="Arial" w:hAnsi="Arial"/>
                <w:b/>
                <w:sz w:val="20"/>
                <w:szCs w:val="20"/>
              </w:rPr>
              <w:t>102 50 Αθήνα</w:t>
            </w:r>
          </w:p>
          <w:p w14:paraId="270D5625">
            <w:pPr>
              <w:pStyle w:val="4"/>
              <w:spacing w:after="0"/>
              <w:jc w:val="center"/>
              <w:rPr>
                <w:rFonts w:ascii="Arial" w:hAnsi="Arial"/>
                <w:b/>
                <w:spacing w:val="20"/>
                <w:sz w:val="20"/>
                <w:szCs w:val="20"/>
              </w:rPr>
            </w:pPr>
            <w:r>
              <w:rPr>
                <w:rFonts w:ascii="Arial" w:hAnsi="Arial"/>
                <w:b/>
                <w:sz w:val="20"/>
                <w:szCs w:val="20"/>
              </w:rPr>
              <w:t xml:space="preserve">Τηλ. 210 3203132, </w:t>
            </w:r>
            <w:r>
              <w:rPr>
                <w:rFonts w:ascii="Arial" w:hAnsi="Arial"/>
                <w:b/>
                <w:sz w:val="20"/>
                <w:szCs w:val="20"/>
                <w:lang w:val="en-US"/>
              </w:rPr>
              <w:t>Fax</w:t>
            </w:r>
            <w:r>
              <w:rPr>
                <w:rFonts w:ascii="Arial" w:hAnsi="Arial"/>
                <w:b/>
                <w:sz w:val="20"/>
                <w:szCs w:val="20"/>
              </w:rPr>
              <w:t xml:space="preserve"> 210 3230963</w:t>
            </w:r>
          </w:p>
          <w:p w14:paraId="45AE97BE">
            <w:pPr>
              <w:pStyle w:val="4"/>
              <w:spacing w:after="0"/>
              <w:jc w:val="center"/>
              <w:rPr>
                <w:rFonts w:ascii="Arial" w:hAnsi="Arial"/>
                <w:b/>
                <w:lang w:val="en-GB"/>
              </w:rPr>
            </w:pPr>
            <w:r>
              <w:rPr>
                <w:rFonts w:ascii="Arial" w:hAnsi="Arial"/>
                <w:b/>
                <w:spacing w:val="20"/>
                <w:sz w:val="20"/>
                <w:szCs w:val="20"/>
                <w:lang w:val="en-US"/>
              </w:rPr>
              <w:t>Website</w:t>
            </w:r>
            <w:r>
              <w:rPr>
                <w:rFonts w:ascii="Arial" w:hAnsi="Arial"/>
                <w:b/>
                <w:spacing w:val="20"/>
                <w:sz w:val="20"/>
                <w:szCs w:val="20"/>
                <w:lang w:val="en-GB"/>
              </w:rPr>
              <w:t xml:space="preserve">: </w:t>
            </w:r>
            <w:r>
              <w:fldChar w:fldCharType="begin"/>
            </w:r>
            <w:r>
              <w:instrText xml:space="preserve"> HYPERLINK "mailto:Septe@otenet.gr" </w:instrText>
            </w:r>
            <w:r>
              <w:fldChar w:fldCharType="separate"/>
            </w:r>
            <w:bookmarkStart w:id="0" w:name="_Hlt176082561"/>
            <w:r>
              <w:rPr>
                <w:rStyle w:val="7"/>
                <w:rFonts w:ascii="Arial" w:hAnsi="Arial" w:cs="Arial"/>
                <w:b/>
                <w:color w:val="auto"/>
                <w:sz w:val="20"/>
                <w:szCs w:val="20"/>
                <w:u w:val="none"/>
                <w:lang w:val="en-US"/>
              </w:rPr>
              <w:t>www.septe.</w:t>
            </w:r>
            <w:r>
              <w:rPr>
                <w:rStyle w:val="7"/>
                <w:rFonts w:ascii="Arial" w:hAnsi="Arial" w:cs="Arial"/>
                <w:b/>
                <w:color w:val="auto"/>
                <w:sz w:val="20"/>
                <w:szCs w:val="20"/>
                <w:u w:val="none"/>
                <w:lang w:val="en-GB"/>
              </w:rPr>
              <w:t>g</w:t>
            </w:r>
            <w:bookmarkEnd w:id="0"/>
            <w:r>
              <w:rPr>
                <w:rStyle w:val="7"/>
                <w:rFonts w:ascii="Arial" w:hAnsi="Arial" w:cs="Arial"/>
                <w:b/>
                <w:color w:val="auto"/>
                <w:sz w:val="20"/>
                <w:szCs w:val="20"/>
                <w:u w:val="none"/>
                <w:lang w:val="en-GB"/>
              </w:rPr>
              <w:t>r</w:t>
            </w:r>
            <w:r>
              <w:rPr>
                <w:rStyle w:val="7"/>
                <w:rFonts w:ascii="Arial" w:hAnsi="Arial" w:cs="Arial"/>
                <w:b/>
                <w:color w:val="auto"/>
                <w:sz w:val="20"/>
                <w:szCs w:val="20"/>
                <w:u w:val="none"/>
                <w:lang w:val="en-GB"/>
              </w:rPr>
              <w:fldChar w:fldCharType="end"/>
            </w:r>
          </w:p>
        </w:tc>
        <w:tc>
          <w:tcPr>
            <w:tcW w:w="4261" w:type="dxa"/>
          </w:tcPr>
          <w:p w14:paraId="560026BE">
            <w:pPr>
              <w:spacing w:after="0" w:line="240" w:lineRule="auto"/>
              <w:jc w:val="center"/>
              <w:rPr>
                <w:sz w:val="20"/>
                <w:szCs w:val="20"/>
              </w:rPr>
            </w:pPr>
            <w:r>
              <w:rPr>
                <w:sz w:val="20"/>
                <w:szCs w:val="20"/>
                <w:lang w:eastAsia="el-GR"/>
              </w:rPr>
              <w:drawing>
                <wp:anchor distT="0" distB="0" distL="114300" distR="114300" simplePos="0" relativeHeight="251659264" behindDoc="0" locked="0" layoutInCell="1" allowOverlap="1">
                  <wp:simplePos x="0" y="0"/>
                  <wp:positionH relativeFrom="column">
                    <wp:posOffset>944880</wp:posOffset>
                  </wp:positionH>
                  <wp:positionV relativeFrom="paragraph">
                    <wp:posOffset>-5080</wp:posOffset>
                  </wp:positionV>
                  <wp:extent cx="777240" cy="892175"/>
                  <wp:effectExtent l="0" t="0" r="3810" b="3175"/>
                  <wp:wrapNone/>
                  <wp:docPr id="1" name="Picture 1" descr="MM9001726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M900172642[1]"/>
                          <pic:cNvPicPr>
                            <a:picLocks noChangeAspect="1" noChangeArrowheads="1" noCrop="1"/>
                          </pic:cNvPicPr>
                        </pic:nvPicPr>
                        <pic:blipFill>
                          <a:blip r:embed="rId9">
                            <a:extLst>
                              <a:ext uri="{28A0092B-C50C-407E-A947-70E740481C1C}">
                                <a14:useLocalDpi xmlns:a14="http://schemas.microsoft.com/office/drawing/2010/main" val="0"/>
                              </a:ext>
                            </a:extLst>
                          </a:blip>
                          <a:srcRect/>
                          <a:stretch>
                            <a:fillRect/>
                          </a:stretch>
                        </pic:blipFill>
                        <pic:spPr>
                          <a:xfrm>
                            <a:off x="0" y="0"/>
                            <a:ext cx="777240" cy="892175"/>
                          </a:xfrm>
                          <a:prstGeom prst="rect">
                            <a:avLst/>
                          </a:prstGeom>
                          <a:noFill/>
                        </pic:spPr>
                      </pic:pic>
                    </a:graphicData>
                  </a:graphic>
                </wp:anchor>
              </w:drawing>
            </w:r>
          </w:p>
          <w:p w14:paraId="5EDB353E">
            <w:pPr>
              <w:spacing w:after="0" w:line="240" w:lineRule="auto"/>
              <w:jc w:val="center"/>
              <w:rPr>
                <w:sz w:val="20"/>
                <w:szCs w:val="20"/>
              </w:rPr>
            </w:pPr>
          </w:p>
          <w:p w14:paraId="1A966CC8">
            <w:pPr>
              <w:spacing w:after="0" w:line="240" w:lineRule="auto"/>
              <w:jc w:val="center"/>
              <w:rPr>
                <w:sz w:val="20"/>
                <w:szCs w:val="20"/>
              </w:rPr>
            </w:pPr>
          </w:p>
          <w:p w14:paraId="17D805A8">
            <w:pPr>
              <w:spacing w:after="0" w:line="240" w:lineRule="auto"/>
              <w:jc w:val="center"/>
              <w:rPr>
                <w:sz w:val="20"/>
                <w:szCs w:val="20"/>
              </w:rPr>
            </w:pPr>
          </w:p>
          <w:p w14:paraId="555DBF11">
            <w:pPr>
              <w:spacing w:after="0" w:line="240" w:lineRule="auto"/>
              <w:jc w:val="center"/>
              <w:rPr>
                <w:sz w:val="20"/>
                <w:szCs w:val="20"/>
              </w:rPr>
            </w:pPr>
          </w:p>
          <w:p w14:paraId="0877E27E">
            <w:pPr>
              <w:spacing w:after="0" w:line="240" w:lineRule="auto"/>
              <w:jc w:val="center"/>
              <w:rPr>
                <w:sz w:val="20"/>
                <w:szCs w:val="20"/>
              </w:rPr>
            </w:pPr>
          </w:p>
          <w:p w14:paraId="7A38C427">
            <w:pPr>
              <w:spacing w:after="0" w:line="240" w:lineRule="auto"/>
              <w:jc w:val="center"/>
              <w:rPr>
                <w:rFonts w:ascii="Arial" w:hAnsi="Arial" w:cs="Arial"/>
                <w:b/>
                <w:sz w:val="20"/>
                <w:szCs w:val="20"/>
              </w:rPr>
            </w:pPr>
            <w:r>
              <w:rPr>
                <w:rFonts w:ascii="Arial" w:hAnsi="Arial" w:cs="Arial"/>
                <w:b/>
                <w:sz w:val="20"/>
                <w:szCs w:val="20"/>
              </w:rPr>
              <w:t>Εθνικής Αμύνης 14, Παπάγου</w:t>
            </w:r>
          </w:p>
          <w:p w14:paraId="6EC9F7D6">
            <w:pPr>
              <w:spacing w:after="0" w:line="240" w:lineRule="auto"/>
              <w:jc w:val="center"/>
              <w:rPr>
                <w:rFonts w:ascii="Arial" w:hAnsi="Arial" w:cs="Arial"/>
                <w:b/>
                <w:sz w:val="20"/>
                <w:szCs w:val="20"/>
              </w:rPr>
            </w:pPr>
            <w:r>
              <w:rPr>
                <w:rFonts w:ascii="Arial" w:hAnsi="Arial" w:cs="Arial"/>
                <w:b/>
                <w:sz w:val="20"/>
                <w:szCs w:val="20"/>
              </w:rPr>
              <w:t xml:space="preserve">Τηλ. </w:t>
            </w:r>
            <w:r>
              <w:rPr>
                <w:rFonts w:hint="default" w:ascii="Arial" w:hAnsi="Arial" w:cs="Arial"/>
                <w:b/>
                <w:sz w:val="20"/>
                <w:szCs w:val="20"/>
                <w:lang w:val="el-GR"/>
              </w:rPr>
              <w:t>6942999631</w:t>
            </w:r>
            <w:r>
              <w:rPr>
                <w:rFonts w:ascii="Arial" w:hAnsi="Arial" w:cs="Arial"/>
                <w:b/>
                <w:sz w:val="20"/>
                <w:szCs w:val="20"/>
              </w:rPr>
              <w:t xml:space="preserve">, </w:t>
            </w:r>
            <w:r>
              <w:rPr>
                <w:rFonts w:ascii="Arial" w:hAnsi="Arial" w:cs="Arial"/>
                <w:b/>
                <w:sz w:val="20"/>
                <w:szCs w:val="20"/>
                <w:lang w:val="en-US"/>
              </w:rPr>
              <w:t>Fax</w:t>
            </w:r>
            <w:r>
              <w:rPr>
                <w:rFonts w:ascii="Arial" w:hAnsi="Arial" w:cs="Arial"/>
                <w:b/>
                <w:sz w:val="20"/>
                <w:szCs w:val="20"/>
              </w:rPr>
              <w:t xml:space="preserve"> 210 3230963</w:t>
            </w:r>
          </w:p>
          <w:p w14:paraId="5535CDB1">
            <w:pPr>
              <w:spacing w:after="0" w:line="240" w:lineRule="auto"/>
              <w:jc w:val="center"/>
              <w:rPr>
                <w:rStyle w:val="7"/>
                <w:rFonts w:ascii="Arial" w:hAnsi="Arial" w:cs="Arial"/>
                <w:b/>
                <w:color w:val="auto"/>
                <w:sz w:val="20"/>
                <w:szCs w:val="20"/>
                <w:u w:val="none"/>
                <w:lang w:val="en-US"/>
              </w:rPr>
            </w:pPr>
            <w:r>
              <w:rPr>
                <w:rFonts w:ascii="Arial" w:hAnsi="Arial" w:cs="Arial"/>
                <w:b/>
                <w:spacing w:val="20"/>
                <w:sz w:val="20"/>
                <w:szCs w:val="20"/>
                <w:lang w:val="en-US"/>
              </w:rPr>
              <w:t>Website</w:t>
            </w:r>
            <w:r>
              <w:rPr>
                <w:rFonts w:ascii="Arial" w:hAnsi="Arial" w:cs="Arial"/>
                <w:b/>
                <w:spacing w:val="20"/>
                <w:sz w:val="20"/>
                <w:szCs w:val="20"/>
                <w:lang w:val="en-GB"/>
              </w:rPr>
              <w:t xml:space="preserve">: </w:t>
            </w:r>
            <w:r>
              <w:fldChar w:fldCharType="begin"/>
            </w:r>
            <w:r>
              <w:instrText xml:space="preserve"> HYPERLINK "http://www.ssestedi.gr" </w:instrText>
            </w:r>
            <w:r>
              <w:fldChar w:fldCharType="separate"/>
            </w:r>
            <w:r>
              <w:rPr>
                <w:rStyle w:val="7"/>
                <w:rFonts w:ascii="Arial" w:hAnsi="Arial" w:cs="Arial"/>
                <w:b/>
                <w:color w:val="auto"/>
                <w:sz w:val="20"/>
                <w:szCs w:val="20"/>
                <w:u w:val="none"/>
                <w:lang w:val="en-US"/>
              </w:rPr>
              <w:t>www.ssestedi.</w:t>
            </w:r>
            <w:r>
              <w:rPr>
                <w:rStyle w:val="7"/>
                <w:rFonts w:ascii="Arial" w:hAnsi="Arial" w:cs="Arial"/>
                <w:b/>
                <w:color w:val="auto"/>
                <w:sz w:val="20"/>
                <w:szCs w:val="20"/>
                <w:u w:val="none"/>
                <w:lang w:val="en-GB"/>
              </w:rPr>
              <w:t>gr</w:t>
            </w:r>
            <w:r>
              <w:rPr>
                <w:rStyle w:val="7"/>
                <w:rFonts w:ascii="Arial" w:hAnsi="Arial" w:cs="Arial"/>
                <w:b/>
                <w:color w:val="auto"/>
                <w:sz w:val="20"/>
                <w:szCs w:val="20"/>
                <w:u w:val="none"/>
                <w:lang w:val="en-GB"/>
              </w:rPr>
              <w:fldChar w:fldCharType="end"/>
            </w:r>
          </w:p>
          <w:p w14:paraId="0C20F05F">
            <w:pPr>
              <w:spacing w:after="0" w:line="240" w:lineRule="auto"/>
              <w:jc w:val="center"/>
              <w:rPr>
                <w:rFonts w:ascii="Arial" w:hAnsi="Arial" w:cs="Arial"/>
                <w:b/>
                <w:sz w:val="20"/>
                <w:szCs w:val="20"/>
                <w:lang w:val="en-US"/>
              </w:rPr>
            </w:pPr>
            <w:r>
              <w:rPr>
                <w:rFonts w:ascii="Arial" w:hAnsi="Arial" w:cs="Arial"/>
                <w:b/>
                <w:sz w:val="20"/>
                <w:szCs w:val="20"/>
                <w:lang w:val="en-US"/>
              </w:rPr>
              <w:t>e-mail: pscyprus@yahoo.gr</w:t>
            </w:r>
          </w:p>
        </w:tc>
      </w:tr>
    </w:tbl>
    <w:p w14:paraId="5B0ED83E">
      <w:pPr>
        <w:spacing w:before="120" w:after="120" w:line="360" w:lineRule="auto"/>
        <w:jc w:val="both"/>
        <w:rPr>
          <w:rFonts w:ascii="Arial" w:hAnsi="Arial" w:cs="Arial"/>
          <w:lang w:val="en-US"/>
        </w:rPr>
      </w:pPr>
    </w:p>
    <w:p w14:paraId="638AB829">
      <w:pPr>
        <w:spacing w:before="120" w:after="120" w:line="360" w:lineRule="auto"/>
        <w:jc w:val="right"/>
        <w:rPr>
          <w:rFonts w:ascii="Arial" w:hAnsi="Arial" w:cs="Arial"/>
        </w:rPr>
      </w:pPr>
      <w:r>
        <w:rPr>
          <w:rFonts w:ascii="Arial" w:hAnsi="Arial" w:cs="Arial"/>
        </w:rPr>
        <w:t>Αθήνα, 15 Ιανουαρίου 2026</w:t>
      </w:r>
    </w:p>
    <w:p w14:paraId="5BC7DD7A">
      <w:pPr>
        <w:spacing w:before="120" w:after="120" w:line="360" w:lineRule="auto"/>
        <w:jc w:val="both"/>
        <w:rPr>
          <w:rFonts w:ascii="Arial" w:hAnsi="Arial" w:cs="Arial"/>
        </w:rPr>
      </w:pPr>
    </w:p>
    <w:p w14:paraId="1D887055">
      <w:pPr>
        <w:spacing w:before="120" w:after="120" w:line="360" w:lineRule="auto"/>
        <w:jc w:val="center"/>
        <w:rPr>
          <w:rFonts w:ascii="Arial" w:hAnsi="Arial" w:cs="Arial"/>
          <w:b/>
          <w:spacing w:val="54"/>
          <w:sz w:val="28"/>
          <w:szCs w:val="28"/>
        </w:rPr>
      </w:pPr>
      <w:r>
        <w:rPr>
          <w:rFonts w:ascii="Arial" w:hAnsi="Arial" w:cs="Arial"/>
          <w:b/>
          <w:spacing w:val="54"/>
          <w:sz w:val="28"/>
          <w:szCs w:val="28"/>
        </w:rPr>
        <w:t>ΚΟΙΝΗ ΑΝΑΚΟΙΝΩΣΗ - ΠΡΟΣΚΛΗΣΗ</w:t>
      </w:r>
    </w:p>
    <w:p w14:paraId="164A2CA5">
      <w:pPr>
        <w:spacing w:before="120" w:after="120" w:line="360" w:lineRule="auto"/>
        <w:jc w:val="both"/>
        <w:rPr>
          <w:rFonts w:ascii="Arial" w:hAnsi="Arial" w:cs="Arial"/>
          <w:b/>
          <w:bCs/>
        </w:rPr>
      </w:pPr>
      <w:r>
        <w:rPr>
          <w:rFonts w:ascii="Arial" w:hAnsi="Arial" w:cs="Arial"/>
          <w:b/>
          <w:bCs/>
        </w:rPr>
        <w:t>ΒΡΑΒΕΥΣΗ ΜΕΛΩΝ ΚΑΙ ΤΕΚΝΩΝ ΜΕΛΩΝ ΠΟΥ ΑΡΙΣΤΕΥΣΑΝ ΚΑΙ ΕΙΣΗΧΘΗΣΑΝ ΣΕ ΠΑΝΕΠΙΣΤΗΜΙΑΚΑ ΙΔΡΥΜΑΤΑ ΤΟ ΕΤΟΣ 2025</w:t>
      </w:r>
    </w:p>
    <w:p w14:paraId="369F7F86">
      <w:pPr>
        <w:spacing w:before="120" w:after="120" w:line="360" w:lineRule="auto"/>
        <w:jc w:val="both"/>
        <w:rPr>
          <w:rFonts w:ascii="Arial" w:hAnsi="Arial" w:cs="Arial"/>
        </w:rPr>
      </w:pPr>
      <w:r>
        <w:rPr>
          <w:rFonts w:ascii="Arial" w:hAnsi="Arial" w:cs="Arial"/>
        </w:rPr>
        <w:t>Συνάδελφοι,</w:t>
      </w:r>
    </w:p>
    <w:p w14:paraId="1FEBF965">
      <w:pPr>
        <w:spacing w:before="120" w:after="120" w:line="360" w:lineRule="auto"/>
        <w:jc w:val="both"/>
        <w:rPr>
          <w:rFonts w:ascii="Arial" w:hAnsi="Arial" w:eastAsia="Times New Roman" w:cs="Arial"/>
          <w:lang w:eastAsia="el-GR"/>
        </w:rPr>
      </w:pPr>
      <w:r>
        <w:rPr>
          <w:rFonts w:ascii="Arial" w:hAnsi="Arial" w:eastAsia="Times New Roman" w:cs="Arial"/>
          <w:lang w:val="en-US" w:eastAsia="el-GR"/>
        </w:rPr>
        <w:t>To</w:t>
      </w:r>
      <w:r>
        <w:rPr>
          <w:rFonts w:ascii="Arial" w:hAnsi="Arial" w:eastAsia="Times New Roman" w:cs="Arial"/>
          <w:lang w:eastAsia="el-GR"/>
        </w:rPr>
        <w:t xml:space="preserve"> Δ.Σ. του Συλλόγου Επιστημονικού Προσωπικού της ΤτΕ και το Δ.Σ. του Συλλόγου Συνταξιούχων Επιστημόνων και πρώην Στελεχιακού Δυναμικού της ΤτΕ προσκαλούν τα μέλη τους, στην εκδήλωση για την κοπή της πρωτοχρονιάτικης πίτας, την Τετάρτη 4 Φεβρουαρίου 2026 στο Εστιατόριο </w:t>
      </w:r>
      <w:r>
        <w:rPr>
          <w:rFonts w:ascii="Arial" w:hAnsi="Arial" w:eastAsia="Times New Roman" w:cs="Arial"/>
          <w:lang w:val="en-US" w:eastAsia="el-GR"/>
        </w:rPr>
        <w:t>LAZARO</w:t>
      </w:r>
      <w:r>
        <w:rPr>
          <w:rFonts w:ascii="Arial" w:hAnsi="Arial" w:eastAsia="Times New Roman" w:cs="Arial"/>
          <w:lang w:eastAsia="el-GR"/>
        </w:rPr>
        <w:t xml:space="preserve"> 1971 επί της οδού Ζησιμοπούλου 24  Παλαιό Φάληρο,  τηλ. 210 9403003 . Ώρα προσέλευσης 15:00 έως 15:30.</w:t>
      </w:r>
    </w:p>
    <w:p w14:paraId="3ACB56A2">
      <w:pPr>
        <w:spacing w:before="120" w:after="120" w:line="360" w:lineRule="auto"/>
        <w:jc w:val="both"/>
        <w:rPr>
          <w:rFonts w:ascii="Arial" w:hAnsi="Arial" w:eastAsia="Times New Roman" w:cs="Arial"/>
          <w:lang w:eastAsia="el-GR"/>
        </w:rPr>
      </w:pPr>
      <w:r>
        <w:rPr>
          <w:rFonts w:ascii="Arial" w:hAnsi="Arial" w:eastAsia="Times New Roman" w:cs="Arial"/>
          <w:lang w:eastAsia="el-GR"/>
        </w:rPr>
        <w:t>Παρακαλούμε να μας ενημερώσετε για την παρουσία σας στα τηλέφωνα 210 3203132 και 3113.</w:t>
      </w:r>
    </w:p>
    <w:p w14:paraId="25C74E82">
      <w:pPr>
        <w:spacing w:before="120" w:after="120" w:line="240" w:lineRule="auto"/>
        <w:jc w:val="both"/>
        <w:rPr>
          <w:rFonts w:ascii="Arial" w:hAnsi="Arial" w:eastAsia="Times New Roman" w:cs="Arial"/>
          <w:lang w:eastAsia="el-GR"/>
        </w:rPr>
      </w:pPr>
    </w:p>
    <w:p w14:paraId="6A1B99E8">
      <w:pPr>
        <w:spacing w:before="120" w:after="120" w:line="240" w:lineRule="auto"/>
        <w:ind w:firstLine="720"/>
        <w:jc w:val="center"/>
        <w:rPr>
          <w:rFonts w:ascii="Arial" w:hAnsi="Arial" w:eastAsia="Times New Roman" w:cs="Arial"/>
          <w:b/>
          <w:spacing w:val="66"/>
          <w:sz w:val="24"/>
          <w:szCs w:val="24"/>
          <w:lang w:eastAsia="el-GR"/>
        </w:rPr>
      </w:pPr>
      <w:r>
        <w:rPr>
          <w:rFonts w:ascii="Arial" w:hAnsi="Arial" w:eastAsia="Times New Roman" w:cs="Arial"/>
          <w:b/>
          <w:spacing w:val="66"/>
          <w:sz w:val="24"/>
          <w:szCs w:val="24"/>
          <w:lang w:eastAsia="el-GR"/>
        </w:rPr>
        <w:t>ΓΙΑ ΤΑ Δ.Σ. ΤΩΝ ΣΥΛΛΟΓΩΝ</w:t>
      </w:r>
    </w:p>
    <w:p w14:paraId="3FEC3A77">
      <w:pPr>
        <w:spacing w:before="120" w:after="120" w:line="240" w:lineRule="auto"/>
        <w:jc w:val="both"/>
        <w:rPr>
          <w:rFonts w:ascii="Arial" w:hAnsi="Arial" w:eastAsia="Times New Roman" w:cs="Arial"/>
          <w:lang w:eastAsia="el-GR"/>
        </w:rPr>
      </w:pPr>
    </w:p>
    <w:p w14:paraId="648BB142">
      <w:pPr>
        <w:spacing w:before="120" w:after="120" w:line="240" w:lineRule="auto"/>
        <w:jc w:val="both"/>
        <w:rPr>
          <w:rFonts w:ascii="Arial" w:hAnsi="Arial" w:eastAsia="Times New Roman" w:cs="Arial"/>
          <w:lang w:eastAsia="el-GR"/>
        </w:rPr>
      </w:pPr>
      <w:r>
        <w:rPr>
          <w:rFonts w:ascii="Arial" w:hAnsi="Arial" w:eastAsia="Times New Roman" w:cs="Arial"/>
          <w:lang w:eastAsia="el-GR"/>
        </w:rPr>
        <w:t>Η ΠΡΟΕΔΡΟΣ    Ο ΓΕΝ.ΓΡΑΜΜΑΤΕΑΣ</w:t>
      </w:r>
      <w:r>
        <w:rPr>
          <w:rFonts w:ascii="Arial" w:hAnsi="Arial" w:eastAsia="Times New Roman" w:cs="Arial"/>
          <w:lang w:eastAsia="el-GR"/>
        </w:rPr>
        <w:tab/>
      </w:r>
      <w:r>
        <w:rPr>
          <w:rFonts w:ascii="Arial" w:hAnsi="Arial" w:eastAsia="Times New Roman" w:cs="Arial"/>
          <w:lang w:eastAsia="el-GR"/>
        </w:rPr>
        <w:t>Ο ΠΡΟΕΔΡΟΣ    Ο ΓΕΝ. ΓΡΑΜΜΑΤΕΑΣ</w:t>
      </w:r>
    </w:p>
    <w:p w14:paraId="5E1C1C7F">
      <w:pPr>
        <w:spacing w:before="120" w:after="120" w:line="240" w:lineRule="auto"/>
        <w:jc w:val="both"/>
        <w:rPr>
          <w:rFonts w:ascii="Arial" w:hAnsi="Arial" w:eastAsia="Times New Roman" w:cs="Arial"/>
          <w:lang w:eastAsia="el-GR"/>
        </w:rPr>
      </w:pPr>
    </w:p>
    <w:p w14:paraId="777E2713">
      <w:pPr>
        <w:spacing w:before="120" w:after="120" w:line="240" w:lineRule="auto"/>
        <w:jc w:val="both"/>
        <w:rPr>
          <w:rFonts w:ascii="Arial" w:hAnsi="Arial" w:eastAsia="Times New Roman" w:cs="Arial"/>
          <w:lang w:eastAsia="el-GR"/>
        </w:rPr>
      </w:pPr>
    </w:p>
    <w:p w14:paraId="3DADF62B">
      <w:pPr>
        <w:spacing w:before="120" w:after="120" w:line="240" w:lineRule="auto"/>
        <w:jc w:val="both"/>
        <w:rPr>
          <w:rFonts w:ascii="Arial" w:hAnsi="Arial" w:eastAsia="Times New Roman" w:cs="Arial"/>
          <w:lang w:eastAsia="el-GR"/>
        </w:rPr>
      </w:pPr>
      <w:r>
        <w:rPr>
          <w:rFonts w:ascii="Arial" w:hAnsi="Arial" w:eastAsia="Times New Roman" w:cs="Arial"/>
          <w:lang w:eastAsia="el-GR"/>
        </w:rPr>
        <w:t xml:space="preserve">Π.ΣΩΚΡΑΤΟΥΣ   Γ.ΣΤΑΜΑΤΟΠΟΥΛΟΣ    ΝΙΚ. ΠΟΥΛΙΕΖΟΣ   ΑΘ. ΓΙΑΝΝΟΠΟΥΛΟΣ </w:t>
      </w:r>
    </w:p>
    <w:sectPr>
      <w:footerReference r:id="rId5" w:type="default"/>
      <w:pgSz w:w="11906" w:h="16838"/>
      <w:pgMar w:top="993"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02362F">
    <w:pPr>
      <w:pStyle w:val="5"/>
      <w:jc w:val="center"/>
      <w:rPr>
        <w:rFonts w:ascii="Arial" w:hAnsi="Arial" w:cs="Arial"/>
      </w:rPr>
    </w:pPr>
  </w:p>
  <w:p w14:paraId="7EE5A23B">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F75"/>
    <w:rsid w:val="000F0DD3"/>
    <w:rsid w:val="00153934"/>
    <w:rsid w:val="00272262"/>
    <w:rsid w:val="003343D4"/>
    <w:rsid w:val="003508C4"/>
    <w:rsid w:val="00375CDE"/>
    <w:rsid w:val="00382969"/>
    <w:rsid w:val="00486851"/>
    <w:rsid w:val="004C7583"/>
    <w:rsid w:val="00526E99"/>
    <w:rsid w:val="006242A2"/>
    <w:rsid w:val="006A4702"/>
    <w:rsid w:val="006C0EF3"/>
    <w:rsid w:val="00727F75"/>
    <w:rsid w:val="007D5688"/>
    <w:rsid w:val="009F0DFB"/>
    <w:rsid w:val="00A57AEC"/>
    <w:rsid w:val="00A61C31"/>
    <w:rsid w:val="00B86FC6"/>
    <w:rsid w:val="00BC5E47"/>
    <w:rsid w:val="00C250E0"/>
    <w:rsid w:val="00D00F16"/>
    <w:rsid w:val="00D371ED"/>
    <w:rsid w:val="00D4405F"/>
    <w:rsid w:val="00D55FC9"/>
    <w:rsid w:val="00D5778D"/>
    <w:rsid w:val="00E15CA9"/>
    <w:rsid w:val="00E80B66"/>
    <w:rsid w:val="00EC08F2"/>
    <w:rsid w:val="00F5654D"/>
    <w:rsid w:val="5FBA08E4"/>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l-GR"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ody Text"/>
    <w:basedOn w:val="1"/>
    <w:link w:val="9"/>
    <w:qFormat/>
    <w:uiPriority w:val="0"/>
    <w:pPr>
      <w:spacing w:after="120" w:line="240" w:lineRule="auto"/>
    </w:pPr>
    <w:rPr>
      <w:rFonts w:ascii="Times New Roman" w:hAnsi="Times New Roman" w:eastAsia="Times New Roman" w:cs="Times New Roman"/>
      <w:sz w:val="24"/>
      <w:szCs w:val="24"/>
      <w:lang w:eastAsia="el-GR"/>
    </w:rPr>
  </w:style>
  <w:style w:type="paragraph" w:styleId="5">
    <w:name w:val="footer"/>
    <w:basedOn w:val="1"/>
    <w:link w:val="11"/>
    <w:unhideWhenUsed/>
    <w:uiPriority w:val="99"/>
    <w:pPr>
      <w:tabs>
        <w:tab w:val="center" w:pos="4153"/>
        <w:tab w:val="right" w:pos="8306"/>
      </w:tabs>
      <w:spacing w:after="0" w:line="240" w:lineRule="auto"/>
    </w:pPr>
  </w:style>
  <w:style w:type="paragraph" w:styleId="6">
    <w:name w:val="header"/>
    <w:basedOn w:val="1"/>
    <w:link w:val="10"/>
    <w:unhideWhenUsed/>
    <w:qFormat/>
    <w:uiPriority w:val="99"/>
    <w:pPr>
      <w:tabs>
        <w:tab w:val="center" w:pos="4153"/>
        <w:tab w:val="right" w:pos="8306"/>
      </w:tabs>
      <w:spacing w:after="0" w:line="240" w:lineRule="auto"/>
    </w:pPr>
  </w:style>
  <w:style w:type="character" w:styleId="7">
    <w:name w:val="Hyperlink"/>
    <w:qFormat/>
    <w:uiPriority w:val="0"/>
    <w:rPr>
      <w:color w:val="0000FF"/>
      <w:u w:val="single"/>
    </w:rPr>
  </w:style>
  <w:style w:type="table" w:styleId="8">
    <w:name w:val="Table Grid"/>
    <w:basedOn w:val="3"/>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Body Text Char"/>
    <w:basedOn w:val="2"/>
    <w:link w:val="4"/>
    <w:qFormat/>
    <w:uiPriority w:val="0"/>
    <w:rPr>
      <w:rFonts w:ascii="Times New Roman" w:hAnsi="Times New Roman" w:eastAsia="Times New Roman" w:cs="Times New Roman"/>
      <w:sz w:val="24"/>
      <w:szCs w:val="24"/>
      <w:lang w:eastAsia="el-GR"/>
    </w:rPr>
  </w:style>
  <w:style w:type="character" w:customStyle="1" w:styleId="10">
    <w:name w:val="Header Char"/>
    <w:basedOn w:val="2"/>
    <w:link w:val="6"/>
    <w:uiPriority w:val="99"/>
  </w:style>
  <w:style w:type="character" w:customStyle="1" w:styleId="11">
    <w:name w:val="Footer Char"/>
    <w:basedOn w:val="2"/>
    <w:link w:val="5"/>
    <w:uiPriority w:val="99"/>
  </w:style>
</w:styles>
</file>

<file path=word/_rels/document.xml.rels><?xml version="1.0" encoding="UTF-8" standalone="yes"?>
<Relationships xmlns="http://schemas.openxmlformats.org/package/2006/relationships"><Relationship Id="rId9" Type="http://schemas.openxmlformats.org/officeDocument/2006/relationships/image" Target="media/image2.GIF"/><Relationship Id="rId8" Type="http://schemas.openxmlformats.org/officeDocument/2006/relationships/image" Target="media/image1.png"/><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Bank of Greece</Company>
  <Pages>1</Pages>
  <Words>166</Words>
  <Characters>1006</Characters>
  <Lines>9</Lines>
  <Paragraphs>2</Paragraphs>
  <TotalTime>22</TotalTime>
  <ScaleCrop>false</ScaleCrop>
  <LinksUpToDate>false</LinksUpToDate>
  <CharactersWithSpaces>1167</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2026-01-15T07:20:00Z</dcterms:created>
  <dc:creator>Stalimeros Serafeim</dc:creator>
  <cp:lastModifiedBy>PSOCRATOUS</cp:lastModifiedBy>
  <cp:lastPrinted>2018-01-23T10:57:00Z</cp:lastPrinted>
  <dcterms:modified xsi:type="dcterms:W3CDTF">2026-01-15T10:32:39Z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DA850B243CD740F8AF4599B9EDB305D6_12</vt:lpwstr>
  </property>
</Properties>
</file>